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33" w:rsidRPr="00BB6C33" w:rsidRDefault="00BB6C33" w:rsidP="00BB6C3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DIRECTOR’S BRIEF: The Sierra County State Recreation Area Modernization</w:t>
      </w:r>
    </w:p>
    <w:p w:rsidR="00BB6C33" w:rsidRPr="00BB6C33" w:rsidRDefault="00BB6C33" w:rsidP="00BB6C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To: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Director Toby Velasquez, New Mexico State Parks Division</w:t>
      </w:r>
    </w:p>
    <w:p w:rsidR="00BB6C33" w:rsidRPr="00BB6C33" w:rsidRDefault="00BB6C33" w:rsidP="00BB6C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Subject: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Statutory and Capital Framework for the Modernization of Elephant Butte and Caballo Lake</w:t>
      </w:r>
    </w:p>
    <w:p w:rsidR="00BB6C33" w:rsidRPr="00BB6C33" w:rsidRDefault="00BB6C33" w:rsidP="00BB6C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Strategic Alignment with State Parks Goals</w:t>
      </w:r>
      <w:bookmarkStart w:id="0" w:name="_GoBack"/>
      <w:bookmarkEnd w:id="0"/>
    </w:p>
    <w:p w:rsidR="00BB6C33" w:rsidRPr="00BB6C33" w:rsidRDefault="00BB6C33" w:rsidP="00BB6C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This initiative </w:t>
      </w:r>
      <w:proofErr w:type="gramStart"/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>is designed</w:t>
      </w:r>
      <w:proofErr w:type="gramEnd"/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to provide the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State Parks Division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with the legislative authority and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$8.5 million in Phase 1 capital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necessary to "kick it up to the next level". It explicitly addresses the priorities identified in the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2022-2026 Statewide Comprehensive Outdoor Recreation Plan (SCORP)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>:</w:t>
      </w:r>
    </w:p>
    <w:p w:rsidR="00BB6C33" w:rsidRPr="00BB6C33" w:rsidRDefault="00BB6C33" w:rsidP="00BB6C3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Modernizing Revenue (The Fee Study):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Director, your recent fee studies emphasized the need for a more sustainable revenue model.</w:t>
      </w:r>
      <w:proofErr w:type="gramEnd"/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The SRA Act authorizes a specialized fee structure for premium offerings (Solar Huts, Adventure Villages) that can support a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6:1 ROI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>, helping the Division become more competitive and fiscally resilient.</w:t>
      </w:r>
    </w:p>
    <w:p w:rsidR="00BB6C33" w:rsidRPr="00BB6C33" w:rsidRDefault="00BB6C33" w:rsidP="00BB6C3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Energy Innovation: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Building on your success with the Hyde Memorial solar micro-grid, the SRA Act scales this model to create a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Carbon-Neutral EV Resort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at Elephant Butte, positioning your Division as a national leader in sustainable recreation.</w:t>
      </w:r>
      <w:proofErr w:type="gramEnd"/>
    </w:p>
    <w:p w:rsidR="00BB6C33" w:rsidRPr="00BB6C33" w:rsidRDefault="00BB6C33" w:rsidP="00BB6C3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Infrastructure Readiness: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The Act provides immediate funding for the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North Monticello Amphitheater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 a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100-mile </w:t>
      </w:r>
      <w:proofErr w:type="gramStart"/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world-class</w:t>
      </w:r>
      <w:proofErr w:type="gramEnd"/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trail system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>, fulfilling the public demand for modernized facilities you’ve championed since 2021.</w:t>
      </w:r>
    </w:p>
    <w:p w:rsidR="00BB6C33" w:rsidRPr="00BB6C33" w:rsidRDefault="00BB6C33" w:rsidP="00BB6C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Operational Benefits for the Division</w:t>
      </w:r>
    </w:p>
    <w:p w:rsidR="00BB6C33" w:rsidRPr="00BB6C33" w:rsidRDefault="00BB6C33" w:rsidP="00BB6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Statutory Flexibility: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The "State Recreation Area" designation provides your team with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enhanced management flexibility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to facilitate high-value public-private partnerships while maintaining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100% State Parks control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BB6C33" w:rsidRPr="00BB6C33" w:rsidRDefault="00BB6C33" w:rsidP="00BB6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Local Consensus: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This proposal is built in formal consultation with the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Sierra Gateway Alliance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(Truth or Consequences, Elephant Butte, and Williamsburg), ensuring you have the municipal support required for large-scale regional development.</w:t>
      </w:r>
    </w:p>
    <w:p w:rsidR="00BB6C33" w:rsidRPr="00BB6C33" w:rsidRDefault="00BB6C33" w:rsidP="00BB6C3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Staffing and Retention: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By projecting a $140M+ economic impact and significantly higher regional tax generation, the SRA Act creates a long-term pathway to address the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staffing and pay-scale challenges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currently facing the Division.</w:t>
      </w:r>
    </w:p>
    <w:p w:rsidR="00BB6C33" w:rsidRPr="00BB6C33" w:rsidRDefault="00BB6C33" w:rsidP="00BB6C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Wednesday Goal</w:t>
      </w:r>
    </w:p>
    <w:p w:rsidR="00BB6C33" w:rsidRPr="00BB6C33" w:rsidRDefault="00BB6C33" w:rsidP="00BB6C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We are requesting the Division’s technical support as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Representative Rebecca Dow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introduces the SRA Act before the Wednesday deadline. Our goal is to ensure the Division has the </w:t>
      </w:r>
      <w:r w:rsidRPr="00BB6C3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funding and the mandate</w:t>
      </w: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to transform New Mexico’s </w:t>
      </w:r>
      <w:proofErr w:type="gramStart"/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>premier water recreation destination</w:t>
      </w:r>
      <w:proofErr w:type="gramEnd"/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into a 21st-century economic engine.</w:t>
      </w:r>
    </w:p>
    <w:p w:rsidR="00BB6C33" w:rsidRPr="00BB6C33" w:rsidRDefault="00BB6C33" w:rsidP="00BB6C33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B6C33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sectPr w:rsidR="00BB6C33" w:rsidRPr="00BB6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D31"/>
    <w:multiLevelType w:val="multilevel"/>
    <w:tmpl w:val="3E5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722D7"/>
    <w:multiLevelType w:val="multilevel"/>
    <w:tmpl w:val="B904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33"/>
    <w:rsid w:val="00A472DA"/>
    <w:rsid w:val="00BB6C33"/>
    <w:rsid w:val="00D3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6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6C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B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6C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6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6C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B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6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DIRECTOR’S BRIEF: The Sierra County State Recreation Area Modernization</vt:lpstr>
    </vt:vector>
  </TitlesOfParts>
  <Company>Toshiba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ISAACS</dc:creator>
  <cp:lastModifiedBy>MIKE ISAACS</cp:lastModifiedBy>
  <cp:revision>2</cp:revision>
  <dcterms:created xsi:type="dcterms:W3CDTF">2026-02-02T01:55:00Z</dcterms:created>
  <dcterms:modified xsi:type="dcterms:W3CDTF">2026-02-02T01:55:00Z</dcterms:modified>
</cp:coreProperties>
</file>